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03" w:rsidRPr="005A4503" w:rsidRDefault="005A4503" w:rsidP="005A4503">
      <w:pPr>
        <w:shd w:val="clear" w:color="auto" w:fill="EEF2F5"/>
        <w:spacing w:after="0" w:line="240" w:lineRule="auto"/>
        <w:ind w:right="-1"/>
        <w:jc w:val="center"/>
        <w:outlineLvl w:val="0"/>
        <w:rPr>
          <w:rFonts w:ascii="PT Astra Serif" w:eastAsia="Times New Roman" w:hAnsi="PT Astra Serif" w:cs="Arial"/>
          <w:b/>
          <w:color w:val="111111"/>
          <w:kern w:val="36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Arial"/>
          <w:b/>
          <w:color w:val="111111"/>
          <w:kern w:val="36"/>
          <w:sz w:val="24"/>
          <w:szCs w:val="24"/>
          <w:lang w:eastAsia="ru-RU"/>
        </w:rPr>
        <w:t>Правила безопасного катания с горки зимой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5A4503" w:rsidRPr="005A4503" w:rsidTr="005A4503">
        <w:tc>
          <w:tcPr>
            <w:tcW w:w="3397" w:type="dxa"/>
          </w:tcPr>
          <w:p w:rsidR="005A4503" w:rsidRPr="005A4503" w:rsidRDefault="005A4503" w:rsidP="005A4503">
            <w:pPr>
              <w:spacing w:before="150" w:after="180"/>
              <w:jc w:val="both"/>
              <w:rPr>
                <w:rFonts w:ascii="PT Astra Serif" w:eastAsia="Times New Roman" w:hAnsi="PT Astra Serif" w:cs="Tahoma"/>
                <w:noProof/>
                <w:color w:val="111111"/>
                <w:sz w:val="24"/>
                <w:szCs w:val="24"/>
                <w:lang w:eastAsia="ru-RU"/>
              </w:rPr>
            </w:pPr>
            <w:r w:rsidRPr="005A4503">
              <w:rPr>
                <w:rFonts w:ascii="PT Astra Serif" w:eastAsia="Times New Roman" w:hAnsi="PT Astra Serif" w:cs="Tahoma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750207F1" wp14:editId="69F7A468">
                  <wp:extent cx="1771337" cy="1179396"/>
                  <wp:effectExtent l="0" t="0" r="635" b="1905"/>
                  <wp:docPr id="3" name="Рисунок 3" descr="http://itd1.mycdn.me/image?id=848828342346&amp;t=20&amp;plc=WEB&amp;tkn=*8V_2aCncJ85I2sCWLyuSN7Apr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1.mycdn.me/image?id=848828342346&amp;t=20&amp;plc=WEB&amp;tkn=*8V_2aCncJ85I2sCWLyuSN7Apr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858" cy="119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5A4503" w:rsidRPr="005A4503" w:rsidRDefault="005A4503" w:rsidP="005A4503">
            <w:pPr>
              <w:shd w:val="clear" w:color="auto" w:fill="FFFFFF"/>
              <w:spacing w:before="150" w:after="180"/>
              <w:jc w:val="both"/>
              <w:rPr>
                <w:rFonts w:ascii="PT Astra Serif" w:eastAsia="Times New Roman" w:hAnsi="PT Astra Serif" w:cs="Tahoma"/>
                <w:noProof/>
                <w:color w:val="111111"/>
                <w:sz w:val="24"/>
                <w:szCs w:val="24"/>
                <w:lang w:eastAsia="ru-RU"/>
              </w:rPr>
            </w:pPr>
            <w:r w:rsidRPr="005A4503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Зима – это время забав и веселых игр. Катание с горок – всеми любимое зимнее </w:t>
            </w:r>
            <w:proofErr w:type="gramStart"/>
            <w:r w:rsidRPr="005A4503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развлечение</w:t>
            </w:r>
            <w:proofErr w:type="gramEnd"/>
            <w:r w:rsidRPr="005A4503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и чтобы Ваш отдых был не только приятным, но и безопасным, стоит задуматься о выборе как горок, так и санок.</w:t>
            </w:r>
          </w:p>
        </w:tc>
      </w:tr>
    </w:tbl>
    <w:p w:rsidR="005A4503" w:rsidRPr="005A4503" w:rsidRDefault="005A4503" w:rsidP="005A450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PT Astra Serif" w:eastAsia="Times New Roman" w:hAnsi="PT Astra Serif" w:cs="Tahoma"/>
          <w:color w:val="111111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С малышом младше 3 лет не стоит идти на оживлённую горку, с которой катаются дети 7-10 лет и старше.</w:t>
      </w:r>
    </w:p>
    <w:p w:rsidR="005A4503" w:rsidRPr="005A4503" w:rsidRDefault="005A4503" w:rsidP="005A450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PT Astra Serif" w:eastAsia="Times New Roman" w:hAnsi="PT Astra Serif" w:cs="Tahoma"/>
          <w:color w:val="111111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Если горка вызывает у вас опасения, сначала прокатитесь с неё сами, без ребёнка – испытайте спуск.</w:t>
      </w:r>
    </w:p>
    <w:p w:rsidR="005A4503" w:rsidRPr="005A4503" w:rsidRDefault="005A4503" w:rsidP="005A4503">
      <w:pPr>
        <w:shd w:val="clear" w:color="auto" w:fill="FFFFFF"/>
        <w:spacing w:before="150" w:after="180" w:line="240" w:lineRule="auto"/>
        <w:jc w:val="both"/>
        <w:rPr>
          <w:rFonts w:ascii="PT Astra Serif" w:eastAsia="Times New Roman" w:hAnsi="PT Astra Serif" w:cs="Tahoma"/>
          <w:color w:val="111111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5A4503" w:rsidRPr="005A4503" w:rsidRDefault="005A4503" w:rsidP="005A4503">
      <w:pPr>
        <w:shd w:val="clear" w:color="auto" w:fill="FFFFFF"/>
        <w:spacing w:before="150" w:after="180" w:line="240" w:lineRule="auto"/>
        <w:jc w:val="both"/>
        <w:rPr>
          <w:rFonts w:ascii="PT Astra Serif" w:eastAsia="Times New Roman" w:hAnsi="PT Astra Serif" w:cs="Tahoma"/>
          <w:color w:val="111111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b/>
          <w:bCs/>
          <w:color w:val="800000"/>
          <w:sz w:val="24"/>
          <w:szCs w:val="24"/>
          <w:lang w:eastAsia="ru-RU"/>
        </w:rPr>
        <w:t>Правила поведения на оживлённой горке:</w:t>
      </w:r>
    </w:p>
    <w:p w:rsidR="005A4503" w:rsidRPr="005A4503" w:rsidRDefault="005A4503" w:rsidP="005A4503">
      <w:pPr>
        <w:shd w:val="clear" w:color="auto" w:fill="FFFFFF"/>
        <w:spacing w:before="150" w:after="180" w:line="240" w:lineRule="auto"/>
        <w:ind w:firstLine="426"/>
        <w:rPr>
          <w:rFonts w:ascii="PT Astra Serif" w:eastAsia="Times New Roman" w:hAnsi="PT Astra Serif" w:cs="Tahoma"/>
          <w:color w:val="111111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2. Не съезжать, пока не отошёл в сторону предыдущий спускающийся.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3. Не задерживаться внизу, когда съехал, а поскорее отползать или откатываться в сторону.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4. Не перебегать ледяную дорожку.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5. Во избежание травматизма нельзя кататься, стоя на ногах и на корточках.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 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7. Если мимо горки идет прохожий, подождать, пока он пройдет, и только тогда совершать спуск.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 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 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9. Избегать катания с горок с неровным ледовым покрытием.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 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112.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           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 w:rsidRPr="005A4503">
        <w:rPr>
          <w:rFonts w:ascii="PT Astra Serif" w:eastAsia="Times New Roman" w:hAnsi="PT Astra Serif" w:cs="Tahoma"/>
          <w:b/>
          <w:bCs/>
          <w:color w:val="000000"/>
          <w:sz w:val="24"/>
          <w:szCs w:val="24"/>
          <w:u w:val="single"/>
          <w:lang w:eastAsia="ru-RU"/>
        </w:rPr>
        <w:t>Ледянка пластмассовая.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u w:val="single"/>
          <w:lang w:eastAsia="ru-RU"/>
        </w:rPr>
        <w:t> 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  <w:t>Ледянка в форме тарелки становится неуправляемой, если сесть в неё с ногами.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 w:rsidRPr="005A4503">
        <w:rPr>
          <w:rFonts w:ascii="PT Astra Serif" w:eastAsia="Times New Roman" w:hAnsi="PT Astra Serif" w:cs="Tahoma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5A4503">
        <w:rPr>
          <w:rFonts w:ascii="PT Astra Serif" w:eastAsia="Times New Roman" w:hAnsi="PT Astra Serif" w:cs="Tahoma"/>
          <w:b/>
          <w:bCs/>
          <w:color w:val="000000"/>
          <w:sz w:val="24"/>
          <w:szCs w:val="24"/>
          <w:u w:val="single"/>
          <w:lang w:eastAsia="ru-RU"/>
        </w:rPr>
        <w:t xml:space="preserve"> Обычные «советские» санки 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br/>
      </w:r>
      <w:r w:rsidRPr="005A4503">
        <w:rPr>
          <w:rFonts w:ascii="PT Astra Serif" w:eastAsia="Times New Roman" w:hAnsi="PT Astra Serif" w:cs="Tahoma"/>
          <w:b/>
          <w:bCs/>
          <w:color w:val="000000"/>
          <w:sz w:val="24"/>
          <w:szCs w:val="24"/>
          <w:u w:val="single"/>
          <w:lang w:eastAsia="ru-RU"/>
        </w:rPr>
        <w:t>Ватрушки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u w:val="single"/>
          <w:lang w:eastAsia="ru-RU"/>
        </w:rPr>
        <w:t>.</w:t>
      </w: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 В последнее время надувные санки всё чаще встречаются на наших горках. Наиболее распространены надувные круги – «санки-ватрушки». Ватрушка лёгкая и отлично едет даже по свежему снегу по совсем </w:t>
      </w:r>
      <w:proofErr w:type="spellStart"/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ненакатанной</w:t>
      </w:r>
      <w:proofErr w:type="spellEnd"/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горке.</w:t>
      </w:r>
    </w:p>
    <w:p w:rsidR="005A4503" w:rsidRPr="005A4503" w:rsidRDefault="005A4503" w:rsidP="005A4503">
      <w:pPr>
        <w:shd w:val="clear" w:color="auto" w:fill="FFFFFF"/>
        <w:spacing w:before="150" w:after="180" w:line="240" w:lineRule="auto"/>
        <w:jc w:val="both"/>
        <w:rPr>
          <w:rFonts w:ascii="PT Astra Serif" w:eastAsia="Times New Roman" w:hAnsi="PT Astra Serif" w:cs="Tahoma"/>
          <w:color w:val="111111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43015" cy="3905250"/>
            <wp:effectExtent l="0" t="0" r="0" b="0"/>
            <wp:docPr id="2" name="Рисунок 2" descr="http://mdou62nn.ru/assets/drgalleries/799/big_-%D0%BA%D0%B0%D1%82%D0%B0%D0%BD%D0%B8%D1%8F-%D0%BD%D0%B0-%D1%82%D1%8E%D0%B1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62nn.ru/assets/drgalleries/799/big_-%D0%BA%D0%B0%D1%82%D0%B0%D0%BD%D0%B8%D1%8F-%D0%BD%D0%B0-%D1%82%D1%8E%D0%B1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42" cy="391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03" w:rsidRDefault="005A4503" w:rsidP="005A4503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5A4503" w:rsidRDefault="005A4503" w:rsidP="005A4503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снегокат</w:t>
      </w:r>
      <w:proofErr w:type="spellEnd"/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 xml:space="preserve"> на аналогичном склоне, а соскочить с ватрушки на скорости невозможно.</w:t>
      </w:r>
    </w:p>
    <w:p w:rsidR="005A4503" w:rsidRDefault="005A4503" w:rsidP="005A4503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На ватрушках нельзя кататься с горок с трамплинами –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5A4503" w:rsidRPr="005A4503" w:rsidRDefault="005A4503" w:rsidP="005A4503">
      <w:pPr>
        <w:shd w:val="clear" w:color="auto" w:fill="FFFFFF"/>
        <w:spacing w:after="180" w:line="240" w:lineRule="auto"/>
        <w:ind w:firstLine="708"/>
        <w:jc w:val="both"/>
        <w:rPr>
          <w:rFonts w:ascii="PT Astra Serif" w:eastAsia="Times New Roman" w:hAnsi="PT Astra Serif" w:cs="Tahoma"/>
          <w:color w:val="111111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color w:val="000000"/>
          <w:sz w:val="24"/>
          <w:szCs w:val="24"/>
          <w:lang w:eastAsia="ru-RU"/>
        </w:rPr>
        <w:t>Хороший вариант «ватрушки» – маленькая надувная ледянка (примерно 50 см в поперечнике) –завалиться на бок (слезть) легко.</w:t>
      </w:r>
    </w:p>
    <w:p w:rsidR="005A4503" w:rsidRPr="005A4503" w:rsidRDefault="005A4503" w:rsidP="005A4503">
      <w:pPr>
        <w:shd w:val="clear" w:color="auto" w:fill="FFFFFF"/>
        <w:spacing w:after="180" w:line="240" w:lineRule="auto"/>
        <w:jc w:val="center"/>
        <w:rPr>
          <w:rFonts w:ascii="PT Astra Serif" w:eastAsia="Times New Roman" w:hAnsi="PT Astra Serif" w:cs="Tahoma"/>
          <w:color w:val="111111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b/>
          <w:bCs/>
          <w:color w:val="FF0000"/>
          <w:sz w:val="24"/>
          <w:szCs w:val="24"/>
          <w:lang w:eastAsia="ru-RU"/>
        </w:rPr>
        <w:t>Внимательно относитесь к выбору горки и средств для катания.</w:t>
      </w:r>
    </w:p>
    <w:p w:rsidR="005A4503" w:rsidRPr="005A4503" w:rsidRDefault="005A4503" w:rsidP="005A4503">
      <w:pPr>
        <w:shd w:val="clear" w:color="auto" w:fill="FFFFFF"/>
        <w:spacing w:before="150" w:after="180" w:line="240" w:lineRule="auto"/>
        <w:jc w:val="center"/>
        <w:rPr>
          <w:rFonts w:ascii="PT Astra Serif" w:eastAsia="Times New Roman" w:hAnsi="PT Astra Serif" w:cs="Tahoma"/>
          <w:color w:val="111111"/>
          <w:sz w:val="24"/>
          <w:szCs w:val="24"/>
          <w:lang w:eastAsia="ru-RU"/>
        </w:rPr>
      </w:pPr>
      <w:r w:rsidRPr="005A4503">
        <w:rPr>
          <w:rFonts w:ascii="PT Astra Serif" w:eastAsia="Times New Roman" w:hAnsi="PT Astra Serif" w:cs="Tahoma"/>
          <w:b/>
          <w:bCs/>
          <w:color w:val="FF0000"/>
          <w:sz w:val="24"/>
          <w:szCs w:val="24"/>
          <w:lang w:eastAsia="ru-RU"/>
        </w:rPr>
        <w:t>Горка – место повышенной опасности!</w:t>
      </w:r>
    </w:p>
    <w:p w:rsidR="00EA621E" w:rsidRDefault="005A4503" w:rsidP="005A4503">
      <w:pPr>
        <w:shd w:val="clear" w:color="auto" w:fill="FFFFFF"/>
        <w:spacing w:before="150" w:after="180" w:line="240" w:lineRule="auto"/>
        <w:jc w:val="center"/>
      </w:pPr>
      <w:r w:rsidRPr="005A4503">
        <w:rPr>
          <w:rFonts w:ascii="Trebuchet MS" w:eastAsia="Times New Roman" w:hAnsi="Trebuchet MS" w:cs="Tahoma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571083" cy="2681110"/>
            <wp:effectExtent l="0" t="0" r="0" b="5080"/>
            <wp:docPr id="1" name="Рисунок 1" descr="https://tushino-juzhnoe.mos.ru/upload/medialibrary/48d/14_01_19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shino-juzhnoe.mos.ru/upload/medialibrary/48d/14_01_19_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37" cy="26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21E" w:rsidSect="005A4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155"/>
    <w:multiLevelType w:val="multilevel"/>
    <w:tmpl w:val="88B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03"/>
    <w:rsid w:val="005A4503"/>
    <w:rsid w:val="00E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637A-1B81-4D81-9BCE-F9F36408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503"/>
    <w:rPr>
      <w:b/>
      <w:bCs/>
    </w:rPr>
  </w:style>
  <w:style w:type="table" w:styleId="a5">
    <w:name w:val="Table Grid"/>
    <w:basedOn w:val="a1"/>
    <w:uiPriority w:val="39"/>
    <w:rsid w:val="005A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Соколовский</dc:creator>
  <cp:keywords/>
  <dc:description/>
  <cp:lastModifiedBy>Александр С. Соколовский</cp:lastModifiedBy>
  <cp:revision>1</cp:revision>
  <dcterms:created xsi:type="dcterms:W3CDTF">2021-11-18T03:26:00Z</dcterms:created>
  <dcterms:modified xsi:type="dcterms:W3CDTF">2021-11-18T03:35:00Z</dcterms:modified>
</cp:coreProperties>
</file>