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4B" w:rsidRDefault="001F1A4B">
      <w:r>
        <w:t xml:space="preserve"> </w:t>
      </w:r>
    </w:p>
    <w:p w:rsidR="002A17AD" w:rsidRPr="00013ACD" w:rsidRDefault="001F1A4B" w:rsidP="001F1A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3ACD">
        <w:rPr>
          <w:rFonts w:ascii="Times New Roman" w:hAnsi="Times New Roman" w:cs="Times New Roman"/>
          <w:sz w:val="24"/>
          <w:szCs w:val="24"/>
        </w:rPr>
        <w:t>Рудикова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Валентина Ивановна</w:t>
      </w:r>
    </w:p>
    <w:p w:rsidR="001F1A4B" w:rsidRPr="001B79D6" w:rsidRDefault="001F1A4B" w:rsidP="001B79D6">
      <w:pPr>
        <w:jc w:val="both"/>
        <w:rPr>
          <w:rFonts w:ascii="Times New Roman CYR" w:hAnsi="Times New Roman CYR"/>
          <w:b/>
        </w:rPr>
      </w:pPr>
      <w:r w:rsidRPr="00013ACD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 w:rsidR="001B79D6" w:rsidRPr="001B79D6">
        <w:rPr>
          <w:rFonts w:ascii="Times New Roman CYR" w:hAnsi="Times New Roman CYR"/>
        </w:rPr>
        <w:t>муниципального бюджетного общеобразовательного учреждения "Средняя общеобразовательная школа № 10 с углубленным изучением физики и технических дисциплин" муниципального образования город Ноябрьск</w:t>
      </w:r>
      <w:r w:rsidRPr="00013ACD">
        <w:rPr>
          <w:rFonts w:ascii="Times New Roman" w:hAnsi="Times New Roman" w:cs="Times New Roman"/>
          <w:sz w:val="24"/>
          <w:szCs w:val="24"/>
        </w:rPr>
        <w:t>, ЯНАО</w:t>
      </w:r>
    </w:p>
    <w:p w:rsidR="001F1A4B" w:rsidRPr="00013ACD" w:rsidRDefault="00E863E8" w:rsidP="001F1A4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F1A4B" w:rsidRPr="00013AC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Valentina</w:t>
        </w:r>
        <w:r w:rsidR="001F1A4B" w:rsidRPr="00013AC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1F1A4B" w:rsidRPr="00013AC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rudikova</w:t>
        </w:r>
        <w:r w:rsidR="001F1A4B" w:rsidRPr="00013AC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1F1A4B" w:rsidRPr="00013AC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1F1A4B" w:rsidRPr="00013AC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F1A4B" w:rsidRPr="00013ACD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1F1A4B" w:rsidRPr="00013ACD" w:rsidRDefault="001F1A4B" w:rsidP="001F1A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>Т. 89615567303</w:t>
      </w:r>
    </w:p>
    <w:p w:rsidR="001F1A4B" w:rsidRPr="00013ACD" w:rsidRDefault="001B79D6" w:rsidP="001F1A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«Электронное образование «1ученик – 1 компьютер». Первые шаги</w:t>
      </w:r>
      <w:r w:rsidR="001F1A4B" w:rsidRPr="00013ACD">
        <w:rPr>
          <w:rFonts w:ascii="Times New Roman" w:hAnsi="Times New Roman" w:cs="Times New Roman"/>
          <w:sz w:val="24"/>
          <w:szCs w:val="24"/>
        </w:rPr>
        <w:t>»</w:t>
      </w:r>
    </w:p>
    <w:p w:rsidR="001B79D6" w:rsidRDefault="001B79D6">
      <w:pPr>
        <w:rPr>
          <w:rFonts w:ascii="Times New Roman" w:hAnsi="Times New Roman" w:cs="Times New Roman"/>
          <w:sz w:val="24"/>
          <w:szCs w:val="24"/>
        </w:rPr>
      </w:pPr>
    </w:p>
    <w:p w:rsidR="001F1A4B" w:rsidRPr="00013ACD" w:rsidRDefault="001F1A4B">
      <w:pPr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>Аннотация</w:t>
      </w:r>
    </w:p>
    <w:p w:rsidR="00184CC7" w:rsidRDefault="001B79D6" w:rsidP="00452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посвящена </w:t>
      </w:r>
      <w:r w:rsidR="00AF0FF2" w:rsidRPr="00013AC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аботе</w:t>
      </w:r>
      <w:r w:rsidR="00AF0FF2" w:rsidRPr="00013ACD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AF0FF2" w:rsidRPr="00013AC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F0FF2" w:rsidRPr="00013ACD">
        <w:rPr>
          <w:rFonts w:ascii="Times New Roman" w:hAnsi="Times New Roman" w:cs="Times New Roman"/>
          <w:sz w:val="24"/>
          <w:szCs w:val="24"/>
        </w:rPr>
        <w:t xml:space="preserve"> 2 класса с </w:t>
      </w:r>
      <w:proofErr w:type="spellStart"/>
      <w:r w:rsidR="00AF0FF2" w:rsidRPr="00013ACD">
        <w:rPr>
          <w:rFonts w:ascii="Times New Roman" w:hAnsi="Times New Roman" w:cs="Times New Roman"/>
          <w:sz w:val="24"/>
          <w:szCs w:val="24"/>
        </w:rPr>
        <w:t>Нетбуком</w:t>
      </w:r>
      <w:proofErr w:type="spellEnd"/>
      <w:r w:rsidR="00AF0FF2" w:rsidRPr="00013ACD">
        <w:rPr>
          <w:rFonts w:ascii="Times New Roman" w:hAnsi="Times New Roman" w:cs="Times New Roman"/>
          <w:sz w:val="24"/>
          <w:szCs w:val="24"/>
        </w:rPr>
        <w:t xml:space="preserve"> (первый год обучен</w:t>
      </w:r>
      <w:r w:rsidR="004529C6">
        <w:rPr>
          <w:rFonts w:ascii="Times New Roman" w:hAnsi="Times New Roman" w:cs="Times New Roman"/>
          <w:sz w:val="24"/>
          <w:szCs w:val="24"/>
        </w:rPr>
        <w:t>и</w:t>
      </w:r>
      <w:r w:rsidR="00AF0FF2" w:rsidRPr="00013ACD">
        <w:rPr>
          <w:rFonts w:ascii="Times New Roman" w:hAnsi="Times New Roman" w:cs="Times New Roman"/>
          <w:sz w:val="24"/>
          <w:szCs w:val="24"/>
        </w:rPr>
        <w:t>я). Особое внимание уд</w:t>
      </w:r>
      <w:r>
        <w:rPr>
          <w:rFonts w:ascii="Times New Roman" w:hAnsi="Times New Roman" w:cs="Times New Roman"/>
          <w:sz w:val="24"/>
          <w:szCs w:val="24"/>
        </w:rPr>
        <w:t xml:space="preserve">елено тому,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FF2" w:rsidRPr="00013ACD">
        <w:rPr>
          <w:rFonts w:ascii="Times New Roman" w:hAnsi="Times New Roman" w:cs="Times New Roman"/>
          <w:sz w:val="24"/>
          <w:szCs w:val="24"/>
        </w:rPr>
        <w:t>является средством повышения эффективности процесса обучения в школе. Он способствует развитию интеллекта школьника, расширяет учебную информацию и набор применяемых учебных задач, позволяет изменить качество контроля над деятельностью учащегося.  В статье раскрываются проблемы</w:t>
      </w:r>
      <w:r w:rsidR="004529C6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spellStart"/>
      <w:r w:rsidR="004529C6">
        <w:rPr>
          <w:rFonts w:ascii="Times New Roman" w:hAnsi="Times New Roman" w:cs="Times New Roman"/>
          <w:sz w:val="24"/>
          <w:szCs w:val="24"/>
        </w:rPr>
        <w:t>нетбуком</w:t>
      </w:r>
      <w:proofErr w:type="spellEnd"/>
      <w:r w:rsidR="00184CC7" w:rsidRPr="00013ACD">
        <w:rPr>
          <w:rFonts w:ascii="Times New Roman" w:hAnsi="Times New Roman" w:cs="Times New Roman"/>
          <w:sz w:val="24"/>
          <w:szCs w:val="24"/>
        </w:rPr>
        <w:t>,</w:t>
      </w:r>
      <w:r w:rsidR="004529C6">
        <w:rPr>
          <w:rFonts w:ascii="Times New Roman" w:hAnsi="Times New Roman" w:cs="Times New Roman"/>
          <w:sz w:val="24"/>
          <w:szCs w:val="24"/>
        </w:rPr>
        <w:t xml:space="preserve"> </w:t>
      </w:r>
      <w:r w:rsidR="00184CC7" w:rsidRPr="00013ACD">
        <w:rPr>
          <w:rFonts w:ascii="Times New Roman" w:hAnsi="Times New Roman" w:cs="Times New Roman"/>
          <w:sz w:val="24"/>
          <w:szCs w:val="24"/>
        </w:rPr>
        <w:t>его безопасное использование в учебном процессе, подводятся некоторые итоги и выводы.</w:t>
      </w:r>
    </w:p>
    <w:p w:rsidR="00013ACD" w:rsidRPr="00013ACD" w:rsidRDefault="00013ACD" w:rsidP="001B79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>Автором статьи рассмотрена необходимость использования информационно-коммуникативных технологий в учебно-воспитательном процессе, опираясь на следующие утверждения:</w:t>
      </w:r>
    </w:p>
    <w:p w:rsidR="00013ACD" w:rsidRPr="00013ACD" w:rsidRDefault="00013ACD" w:rsidP="001B79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>- бурное развитие новых информационных технологий и внедрение их в нашей стране наложили отпечаток на развити</w:t>
      </w:r>
      <w:r w:rsidR="004529C6">
        <w:rPr>
          <w:rFonts w:ascii="Times New Roman" w:hAnsi="Times New Roman" w:cs="Times New Roman"/>
          <w:sz w:val="24"/>
          <w:szCs w:val="24"/>
        </w:rPr>
        <w:t>е личности современного ребёнка;</w:t>
      </w:r>
      <w:r w:rsidRPr="0001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ACD" w:rsidRPr="00013ACD" w:rsidRDefault="00013ACD" w:rsidP="001B79D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>- в настоящее время в традиционную схему «учитель – ученик – учебник» вводится новое звено – компьютер, а в школьное со</w:t>
      </w:r>
      <w:r w:rsidR="004529C6">
        <w:rPr>
          <w:rFonts w:ascii="Times New Roman" w:hAnsi="Times New Roman" w:cs="Times New Roman"/>
          <w:sz w:val="24"/>
          <w:szCs w:val="24"/>
        </w:rPr>
        <w:t>знание – компьютерное обучение;</w:t>
      </w:r>
    </w:p>
    <w:p w:rsidR="001B79D6" w:rsidRDefault="00013ACD" w:rsidP="001B79D6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>- одной из основных частей информатизации образования является использование информационных технологий в образовательных дисциплинах.</w:t>
      </w:r>
    </w:p>
    <w:p w:rsidR="00AF0FF2" w:rsidRPr="001B79D6" w:rsidRDefault="00184CC7" w:rsidP="001B79D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79D6">
        <w:rPr>
          <w:rFonts w:ascii="Times New Roman" w:hAnsi="Times New Roman" w:cs="Times New Roman"/>
          <w:sz w:val="24"/>
          <w:szCs w:val="24"/>
        </w:rPr>
        <w:t>Данная статья</w:t>
      </w:r>
      <w:r w:rsidR="00AD19DE" w:rsidRPr="001B79D6">
        <w:rPr>
          <w:rFonts w:ascii="Times New Roman" w:hAnsi="Times New Roman" w:cs="Times New Roman"/>
          <w:sz w:val="24"/>
          <w:szCs w:val="24"/>
        </w:rPr>
        <w:t xml:space="preserve"> будет интересна  учителям начальных классов, молодым специалистам.</w:t>
      </w:r>
    </w:p>
    <w:p w:rsidR="00AD19DE" w:rsidRPr="00013ACD" w:rsidRDefault="00AD19DE">
      <w:pPr>
        <w:rPr>
          <w:rFonts w:ascii="Times New Roman" w:hAnsi="Times New Roman" w:cs="Times New Roman"/>
          <w:sz w:val="24"/>
          <w:szCs w:val="24"/>
        </w:rPr>
      </w:pPr>
    </w:p>
    <w:p w:rsidR="00AD19DE" w:rsidRPr="00013ACD" w:rsidRDefault="00AD19DE">
      <w:pPr>
        <w:rPr>
          <w:rFonts w:ascii="Times New Roman" w:hAnsi="Times New Roman" w:cs="Times New Roman"/>
          <w:sz w:val="24"/>
          <w:szCs w:val="24"/>
        </w:rPr>
      </w:pPr>
    </w:p>
    <w:p w:rsidR="00C5364C" w:rsidRPr="00013ACD" w:rsidRDefault="00C5364C">
      <w:pPr>
        <w:rPr>
          <w:rFonts w:ascii="Times New Roman" w:hAnsi="Times New Roman" w:cs="Times New Roman"/>
          <w:sz w:val="24"/>
          <w:szCs w:val="24"/>
        </w:rPr>
      </w:pPr>
    </w:p>
    <w:p w:rsidR="00C5364C" w:rsidRDefault="00C5364C" w:rsidP="00C536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9D6" w:rsidRDefault="001B79D6" w:rsidP="00C536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60BD" w:rsidRDefault="006D60BD" w:rsidP="00C536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60BD" w:rsidRDefault="006D60BD" w:rsidP="00C536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60BD" w:rsidRDefault="006D60BD" w:rsidP="00C536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60BD" w:rsidRDefault="006D60BD" w:rsidP="00C536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60BD" w:rsidRPr="00013ACD" w:rsidRDefault="006D60BD" w:rsidP="00C536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29C6" w:rsidRDefault="00C5364C" w:rsidP="004529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Процесс информатизации образования – один из самых актуальных вопросов, обсуждаемых в настоящее время в образовании. </w:t>
      </w:r>
      <w:r w:rsidR="00904DA6" w:rsidRPr="00013ACD">
        <w:rPr>
          <w:rFonts w:ascii="Times New Roman" w:eastAsia="Times New Roman" w:hAnsi="Times New Roman" w:cs="Times New Roman"/>
          <w:sz w:val="24"/>
          <w:szCs w:val="24"/>
        </w:rPr>
        <w:t>Современному обществу нужны новые способы деятельности, что требует развития у человека целого комплекса умений и навыков — поиска необходимой информации, ее обработки, предоставления другим людям, моделирования новых объектов и процессов, самостоятельного планирования и выстраивания своих действий. Наряду с обучением навыкам чтения, письма и счета важно учить детей использованию цифровой техники в качестве рабочего инструмента в учебе и повседневной жизни,  начиная с первого класса.</w:t>
      </w:r>
    </w:p>
    <w:p w:rsidR="004529C6" w:rsidRDefault="00C5364C" w:rsidP="004529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>Какую бы профессию ни выбрали сегодняшние ученики после окончания школы, они должны уметь пользоваться персональным компьютером и Интернетом для исследований, поиска и обмена информацией. Чтобы подготовить подрастающее поколение к жизни в интеллектуальном обществе, государства всего мира разрабатывают долгосрочные программы, объединяющие современные информационные технологии и образование, и стремятся предоставить школьникам знания, умения и навыки, необходимые для успеха в глобальной экономике 21 века.</w:t>
      </w:r>
    </w:p>
    <w:p w:rsidR="004529C6" w:rsidRDefault="00C5364C" w:rsidP="004529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информационных технологий в учебном процессе начальной школы, в частности при реализации новой образовательной модели «1ученик:1 компьютер», вызывает положительные изменения в качестве образовательного процесса и всех его участников.</w:t>
      </w:r>
    </w:p>
    <w:p w:rsidR="004529C6" w:rsidRDefault="00904DA6" w:rsidP="004529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ACD">
        <w:rPr>
          <w:rFonts w:ascii="Times New Roman" w:hAnsi="Times New Roman" w:cs="Times New Roman"/>
          <w:sz w:val="24"/>
          <w:szCs w:val="24"/>
        </w:rPr>
        <w:t xml:space="preserve">Необходимость формирования информационной компетентности младших школьников связана с освоением ими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универсальных учебных умений, составляющих основу умения учиться. </w:t>
      </w:r>
      <w:proofErr w:type="gramStart"/>
      <w:r w:rsidRPr="00013ACD">
        <w:rPr>
          <w:rFonts w:ascii="Times New Roman" w:hAnsi="Times New Roman" w:cs="Times New Roman"/>
          <w:sz w:val="24"/>
          <w:szCs w:val="24"/>
        </w:rPr>
        <w:t>Конкретными результатами освоения данных умений, как указано в ФГОС второго поколения, является «активное использование средств информационных и коммуникационных технологий (ИКТ) для решения коммуникативных и познавательных задач; использование различных способов поиска (в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  <w:proofErr w:type="gramEnd"/>
      <w:r w:rsidRPr="00013ACD">
        <w:rPr>
          <w:rFonts w:ascii="Times New Roman" w:hAnsi="Times New Roman" w:cs="Times New Roman"/>
          <w:sz w:val="24"/>
          <w:szCs w:val="24"/>
        </w:rPr>
        <w:t xml:space="preserve"> в том числе умение вводить текст с помощью клавиатуры»</w:t>
      </w:r>
    </w:p>
    <w:p w:rsidR="004529C6" w:rsidRDefault="004529C6" w:rsidP="004529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году </w:t>
      </w:r>
      <w:r w:rsidR="00904DA6"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школы нашего города получили </w:t>
      </w:r>
      <w:proofErr w:type="spellStart"/>
      <w:r w:rsidR="00904DA6"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>нетбуки</w:t>
      </w:r>
      <w:proofErr w:type="spellEnd"/>
      <w:r w:rsidR="00904DA6"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второклассников.</w:t>
      </w:r>
      <w:r w:rsidR="00904DA6" w:rsidRPr="00013ACD">
        <w:rPr>
          <w:rFonts w:ascii="Times New Roman" w:hAnsi="Times New Roman" w:cs="Times New Roman"/>
          <w:sz w:val="24"/>
          <w:szCs w:val="24"/>
        </w:rPr>
        <w:t xml:space="preserve"> Формирование у младших школьников умений использования средств ИКТ в образовательном процессе не происходит само собой, оно возможно только в результате целенаправленной педагогической деятельности в рамках школьных предметов.</w:t>
      </w:r>
    </w:p>
    <w:p w:rsidR="004529C6" w:rsidRDefault="00904DA6" w:rsidP="004529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ACD">
        <w:rPr>
          <w:rFonts w:ascii="Times New Roman" w:eastAsia="Times New Roman" w:hAnsi="Times New Roman" w:cs="Times New Roman"/>
          <w:sz w:val="24"/>
          <w:szCs w:val="24"/>
        </w:rPr>
        <w:t>Применение различных информационных и коммуникационных технологий (ИКТ) в учебном процессе начальной школы, позволяет разнообразить формы и средства обучения, повышает творческую активность учащихся. Появляются неограниченные возможности для индивидуализации и дифференциации учебного процесса, переориентирование его на развитие мышления, воображения как основных процессов, необходимых для успешного обучения. И, наконец, обеспечивается эффективная организация познавательной деятельности учащихся.</w:t>
      </w:r>
    </w:p>
    <w:p w:rsidR="004529C6" w:rsidRDefault="00904DA6" w:rsidP="004529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Урок с применением компьютерных технологий не только оживляет учебный процесс (что особенно важно, если учитывать психологические особенности младшего школьника, в частности в длительное преобладание наглядно-образного мышления </w:t>
      </w:r>
      <w:proofErr w:type="gramStart"/>
      <w:r w:rsidRPr="00013ACD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 абстрактно-логическим), но и повышает мотивацию в обучении.</w:t>
      </w:r>
    </w:p>
    <w:p w:rsidR="004529C6" w:rsidRDefault="00AD481D" w:rsidP="004529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с </w:t>
      </w:r>
      <w:r w:rsidR="00C5364C"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помощью школьных </w:t>
      </w:r>
      <w:proofErr w:type="spellStart"/>
      <w:r w:rsidR="00C5364C"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>нетбуков</w:t>
      </w:r>
      <w:proofErr w:type="spellEnd"/>
      <w:r w:rsidR="00C5364C"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рационально использовать учебное время, снять перегрузку учащихся  начальных классов и высвободить время для творческого </w:t>
      </w:r>
      <w:r w:rsidR="00C5364C"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развития. К тому же приобщение школьников к работе с компьютерными технологиями приводит к совершенствова</w:t>
      </w:r>
      <w:r w:rsidR="004529C6">
        <w:rPr>
          <w:rFonts w:ascii="Times New Roman" w:hAnsi="Times New Roman" w:cs="Times New Roman"/>
          <w:sz w:val="24"/>
          <w:szCs w:val="24"/>
          <w:shd w:val="clear" w:color="auto" w:fill="FFFFFF"/>
        </w:rPr>
        <w:t>нию психологических процессов (</w:t>
      </w:r>
      <w:r w:rsidR="00C5364C"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восприятия, мышления, внимания, логики). К тому же работа с </w:t>
      </w:r>
      <w:proofErr w:type="spellStart"/>
      <w:r w:rsidR="00C5364C"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>нетбуками</w:t>
      </w:r>
      <w:proofErr w:type="spellEnd"/>
      <w:r w:rsidR="00C5364C"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предусматривает работу в группах, то есть создание условий к совместной деятельности. Это сотрудничество помогает ученикам достичь больших успехов в обучении, поскольку они должны задавать вопросы, обсуждать идеи, исследовать возможности и пути решения, учиться размышлять, помогать друг другу, приобретая тем самым важные социальные навыки.</w:t>
      </w:r>
    </w:p>
    <w:p w:rsidR="00AD481D" w:rsidRPr="004529C6" w:rsidRDefault="00AD481D" w:rsidP="004529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ACD">
        <w:rPr>
          <w:rFonts w:ascii="Times New Roman" w:hAnsi="Times New Roman" w:cs="Times New Roman"/>
          <w:sz w:val="24"/>
          <w:szCs w:val="24"/>
        </w:rPr>
        <w:t xml:space="preserve">Спектр использования возможности ИКТ в образовательном процессе достаточно широк. Однако, работая с детьми младшего школьного возраста, педагоги должны помнить заповедь «Не навреди!» Учителю, планирующему  использование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нетбуков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на уроке, необходимо знать, что </w:t>
      </w:r>
      <w:r w:rsidRPr="00013ACD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работы детей за компьютером составляет не более 15 минут. Каждый ученик должен соблюдать определен</w:t>
      </w:r>
      <w:r w:rsidR="004529C6">
        <w:rPr>
          <w:rFonts w:ascii="Times New Roman" w:eastAsia="Times New Roman" w:hAnsi="Times New Roman" w:cs="Times New Roman"/>
          <w:sz w:val="24"/>
          <w:szCs w:val="24"/>
        </w:rPr>
        <w:t xml:space="preserve">ные правила работы со </w:t>
      </w:r>
      <w:proofErr w:type="gramStart"/>
      <w:r w:rsidR="004529C6">
        <w:rPr>
          <w:rFonts w:ascii="Times New Roman" w:eastAsia="Times New Roman" w:hAnsi="Times New Roman" w:cs="Times New Roman"/>
          <w:sz w:val="24"/>
          <w:szCs w:val="24"/>
        </w:rPr>
        <w:t>школьным</w:t>
      </w:r>
      <w:proofErr w:type="gramEnd"/>
      <w:r w:rsidR="00452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3ACD">
        <w:rPr>
          <w:rFonts w:ascii="Times New Roman" w:eastAsia="Times New Roman" w:hAnsi="Times New Roman" w:cs="Times New Roman"/>
          <w:sz w:val="24"/>
          <w:szCs w:val="24"/>
        </w:rPr>
        <w:t>нетбуком</w:t>
      </w:r>
      <w:proofErr w:type="spellEnd"/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. Эти </w:t>
      </w:r>
      <w:proofErr w:type="gramStart"/>
      <w:r w:rsidRPr="00013ACD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gramEnd"/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 дети сформулировали коллективно в классе:</w:t>
      </w:r>
    </w:p>
    <w:p w:rsidR="00AD481D" w:rsidRPr="00013ACD" w:rsidRDefault="00AD481D" w:rsidP="004529C6">
      <w:pPr>
        <w:pStyle w:val="a6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AC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13ACD">
        <w:rPr>
          <w:rFonts w:ascii="Times New Roman" w:hAnsi="Times New Roman" w:cs="Times New Roman"/>
          <w:sz w:val="24"/>
          <w:szCs w:val="24"/>
        </w:rPr>
        <w:t xml:space="preserve"> Работу учащихся с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нетбуками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 организует учитель.</w:t>
      </w:r>
    </w:p>
    <w:p w:rsidR="00AD481D" w:rsidRPr="00013ACD" w:rsidRDefault="00AD481D" w:rsidP="004529C6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является персональным (ученик подписывает свой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на специальном ярлыке).</w:t>
      </w:r>
    </w:p>
    <w:p w:rsidR="00AD481D" w:rsidRPr="00013ACD" w:rsidRDefault="00AD481D" w:rsidP="004529C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 xml:space="preserve">Ученик получает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непосредственно перед началом занятий.</w:t>
      </w:r>
    </w:p>
    <w:p w:rsidR="00AD481D" w:rsidRPr="00013ACD" w:rsidRDefault="00AD481D" w:rsidP="004529C6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>Во время работы нельзя бегать, прыгать, бросать различные предметы</w:t>
      </w:r>
    </w:p>
    <w:p w:rsidR="00AD481D" w:rsidRPr="00013ACD" w:rsidRDefault="00AD481D" w:rsidP="004529C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>Во время работы строго выполнять требования учителя.</w:t>
      </w:r>
    </w:p>
    <w:p w:rsidR="009B1726" w:rsidRPr="00013ACD" w:rsidRDefault="009B1726" w:rsidP="004529C6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>При появлении запаха дыма и гари сообщить об этом учителю</w:t>
      </w:r>
    </w:p>
    <w:p w:rsidR="009B1726" w:rsidRPr="00013ACD" w:rsidRDefault="009B1726" w:rsidP="004529C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 xml:space="preserve">По окончании работы выключить, закрыть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 и сдать учителю.</w:t>
      </w:r>
    </w:p>
    <w:p w:rsidR="006035CB" w:rsidRPr="00013ACD" w:rsidRDefault="004529C6" w:rsidP="00D7197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494" w:rsidRPr="00013ACD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="00351494" w:rsidRPr="00013ACD">
        <w:rPr>
          <w:rFonts w:ascii="Times New Roman" w:hAnsi="Times New Roman" w:cs="Times New Roman"/>
          <w:sz w:val="24"/>
          <w:szCs w:val="24"/>
        </w:rPr>
        <w:t>нетбуков</w:t>
      </w:r>
      <w:proofErr w:type="spellEnd"/>
      <w:r w:rsidR="00351494" w:rsidRPr="00013ACD">
        <w:rPr>
          <w:rFonts w:ascii="Times New Roman" w:hAnsi="Times New Roman" w:cs="Times New Roman"/>
          <w:sz w:val="24"/>
          <w:szCs w:val="24"/>
        </w:rPr>
        <w:t xml:space="preserve"> в работе, учитель должен помнить об эффективной и  профилактической мере - </w:t>
      </w:r>
      <w:r w:rsidR="00351494" w:rsidRPr="00013ACD">
        <w:rPr>
          <w:rFonts w:ascii="Times New Roman" w:hAnsi="Times New Roman" w:cs="Times New Roman"/>
          <w:i/>
          <w:sz w:val="24"/>
          <w:szCs w:val="24"/>
        </w:rPr>
        <w:t>зрительной гимнастике</w:t>
      </w:r>
      <w:r w:rsidR="00351494" w:rsidRPr="00013ACD">
        <w:rPr>
          <w:rFonts w:ascii="Times New Roman" w:hAnsi="Times New Roman" w:cs="Times New Roman"/>
          <w:sz w:val="24"/>
          <w:szCs w:val="24"/>
        </w:rPr>
        <w:t xml:space="preserve">. Ее рекомендуется проводить дважды: через 7-8 минут от начала работы ребенка на </w:t>
      </w:r>
      <w:proofErr w:type="spellStart"/>
      <w:r w:rsidR="00351494" w:rsidRPr="00013ACD">
        <w:rPr>
          <w:rFonts w:ascii="Times New Roman" w:hAnsi="Times New Roman" w:cs="Times New Roman"/>
          <w:sz w:val="24"/>
          <w:szCs w:val="24"/>
        </w:rPr>
        <w:t>нетбуке</w:t>
      </w:r>
      <w:proofErr w:type="spellEnd"/>
      <w:r w:rsidR="00351494" w:rsidRPr="00013ACD">
        <w:rPr>
          <w:rFonts w:ascii="Times New Roman" w:hAnsi="Times New Roman" w:cs="Times New Roman"/>
          <w:sz w:val="24"/>
          <w:szCs w:val="24"/>
        </w:rPr>
        <w:t xml:space="preserve"> и после ее окончания. Непродолжительная гимнастика - около одной минуты, проста и доступна каждому. Например, сидя за компьютером, ребенок поднимает глаза кверху и, представив летящего там мотылька или бабочку, следит за их полетом из одного угла комнаты в другой, не поворачивая при этом головы - двигаться должны только глаза! </w:t>
      </w:r>
      <w:r w:rsidR="005051C3" w:rsidRPr="00013ACD">
        <w:rPr>
          <w:rFonts w:ascii="Times New Roman" w:hAnsi="Times New Roman" w:cs="Times New Roman"/>
          <w:sz w:val="24"/>
          <w:szCs w:val="24"/>
        </w:rPr>
        <w:t xml:space="preserve">Упражнений для зрительной гимнастики </w:t>
      </w:r>
      <w:proofErr w:type="gramStart"/>
      <w:r w:rsidR="005051C3" w:rsidRPr="00013ACD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5051C3" w:rsidRPr="00013ACD">
        <w:rPr>
          <w:rFonts w:ascii="Times New Roman" w:hAnsi="Times New Roman" w:cs="Times New Roman"/>
          <w:sz w:val="24"/>
          <w:szCs w:val="24"/>
        </w:rPr>
        <w:t xml:space="preserve">, в том числе и электронных. </w:t>
      </w:r>
    </w:p>
    <w:p w:rsidR="004529C6" w:rsidRDefault="005D33FC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 xml:space="preserve">Для </w:t>
      </w:r>
      <w:r w:rsidRPr="00013ACD">
        <w:rPr>
          <w:rFonts w:ascii="Times New Roman" w:hAnsi="Times New Roman" w:cs="Times New Roman"/>
          <w:b/>
          <w:bCs/>
          <w:sz w:val="24"/>
          <w:szCs w:val="24"/>
        </w:rPr>
        <w:t>ученика</w:t>
      </w:r>
      <w:r w:rsidRPr="0001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– новый современный инструмент в школе, </w:t>
      </w:r>
      <w:proofErr w:type="gramStart"/>
      <w:r w:rsidRPr="00013A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3ACD">
        <w:rPr>
          <w:rFonts w:ascii="Times New Roman" w:hAnsi="Times New Roman" w:cs="Times New Roman"/>
          <w:sz w:val="24"/>
          <w:szCs w:val="24"/>
        </w:rPr>
        <w:t xml:space="preserve"> конечно же, – праздник. </w:t>
      </w:r>
      <w:r w:rsidRPr="00013ACD">
        <w:rPr>
          <w:rFonts w:ascii="Times New Roman" w:hAnsi="Times New Roman" w:cs="Times New Roman"/>
          <w:b/>
          <w:bCs/>
          <w:sz w:val="24"/>
          <w:szCs w:val="24"/>
        </w:rPr>
        <w:t>Учителю</w:t>
      </w:r>
      <w:r w:rsidRPr="00013ACD">
        <w:rPr>
          <w:rFonts w:ascii="Times New Roman" w:hAnsi="Times New Roman" w:cs="Times New Roman"/>
          <w:sz w:val="24"/>
          <w:szCs w:val="24"/>
        </w:rPr>
        <w:t xml:space="preserve"> - дополнительная длительная подготовка к урокам, чтение специальной литературы, постоянное обучение и усовершенствование педагогического мастерства. Хотя мы много читаем и слышим, что для детей овладение новым цифровым устройством – проще простого, на самом деле, многим навыкам пользователя ПК школьников нужно учить последовательно и целенаправленно.</w:t>
      </w:r>
    </w:p>
    <w:p w:rsidR="004529C6" w:rsidRDefault="005D33FC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 xml:space="preserve">Конечно же, в </w:t>
      </w:r>
      <w:r w:rsidRPr="00013A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месяц</w:t>
      </w:r>
      <w:r w:rsidRPr="00013ACD">
        <w:rPr>
          <w:rFonts w:ascii="Times New Roman" w:hAnsi="Times New Roman" w:cs="Times New Roman"/>
          <w:sz w:val="24"/>
          <w:szCs w:val="24"/>
        </w:rPr>
        <w:t xml:space="preserve"> учитель тратит время на то, чтобы элементарными </w:t>
      </w:r>
      <w:r w:rsidRPr="00013ACD">
        <w:rPr>
          <w:rFonts w:ascii="Times New Roman" w:hAnsi="Times New Roman" w:cs="Times New Roman"/>
          <w:i/>
          <w:iCs/>
          <w:sz w:val="24"/>
          <w:szCs w:val="24"/>
        </w:rPr>
        <w:t>навыками пользователя</w:t>
      </w:r>
      <w:r w:rsidRPr="0001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нетбуком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овладели все учащиеся. Для этого подбирает игры, интересные задания, предусматривающие последовательное изучение </w:t>
      </w:r>
      <w:r w:rsidR="004529C6">
        <w:rPr>
          <w:rFonts w:ascii="Times New Roman" w:hAnsi="Times New Roman" w:cs="Times New Roman"/>
          <w:sz w:val="24"/>
          <w:szCs w:val="24"/>
        </w:rPr>
        <w:t xml:space="preserve">функций </w:t>
      </w:r>
      <w:proofErr w:type="spellStart"/>
      <w:r w:rsidR="004529C6">
        <w:rPr>
          <w:rFonts w:ascii="Times New Roman" w:hAnsi="Times New Roman" w:cs="Times New Roman"/>
          <w:sz w:val="24"/>
          <w:szCs w:val="24"/>
        </w:rPr>
        <w:t>тачпада</w:t>
      </w:r>
      <w:proofErr w:type="spellEnd"/>
      <w:r w:rsidR="004529C6">
        <w:rPr>
          <w:rFonts w:ascii="Times New Roman" w:hAnsi="Times New Roman" w:cs="Times New Roman"/>
          <w:sz w:val="24"/>
          <w:szCs w:val="24"/>
        </w:rPr>
        <w:t xml:space="preserve">, клавиатуры... </w:t>
      </w:r>
    </w:p>
    <w:p w:rsidR="004529C6" w:rsidRDefault="005D33FC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 xml:space="preserve">Изучая </w:t>
      </w:r>
      <w:r w:rsidRPr="00013ACD">
        <w:rPr>
          <w:rFonts w:ascii="Times New Roman" w:hAnsi="Times New Roman" w:cs="Times New Roman"/>
          <w:i/>
          <w:iCs/>
          <w:sz w:val="24"/>
          <w:szCs w:val="24"/>
        </w:rPr>
        <w:t>манипуляторы</w:t>
      </w:r>
      <w:r w:rsidRPr="00013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нетбука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, лучше спланировать использование игр последовательно: умение управлять движением курсора, умение выбрать - сделать одно лёгкое прикосновение по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тачпаду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(согласитесь – это уже не клик), умение открыть – </w:t>
      </w:r>
      <w:r w:rsidRPr="00013ACD">
        <w:rPr>
          <w:rFonts w:ascii="Times New Roman" w:hAnsi="Times New Roman" w:cs="Times New Roman"/>
          <w:sz w:val="24"/>
          <w:szCs w:val="24"/>
        </w:rPr>
        <w:lastRenderedPageBreak/>
        <w:t xml:space="preserve">двойное лёгкое прикосновение по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тачпаду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и лишь последним – умение перемещать объекты. После этого можно предложить ребёнку работу в графических редакторах, так как во многих из них использование инструментов предполагает одновременную работу двух пальцев (один из которых удерживает левую клавишу манипулятора).</w:t>
      </w:r>
    </w:p>
    <w:p w:rsidR="004529C6" w:rsidRDefault="002C2C0C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eastAsia="Times New Roman" w:hAnsi="Times New Roman" w:cs="Times New Roman"/>
          <w:sz w:val="24"/>
          <w:szCs w:val="24"/>
        </w:rPr>
        <w:t>Перед началом работы с любым заданием проводится</w:t>
      </w:r>
      <w:r w:rsidRPr="00013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инструктаж.</w:t>
      </w:r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 Если задание простое – из 2-3 шагов, – его можно объяснить устно, но сначала учитель рассказывает, а лишь затем предлагает открыть документ или программу на </w:t>
      </w:r>
      <w:proofErr w:type="spellStart"/>
      <w:r w:rsidRPr="00013ACD">
        <w:rPr>
          <w:rFonts w:ascii="Times New Roman" w:eastAsia="Times New Roman" w:hAnsi="Times New Roman" w:cs="Times New Roman"/>
          <w:sz w:val="24"/>
          <w:szCs w:val="24"/>
        </w:rPr>
        <w:t>нетбуке</w:t>
      </w:r>
      <w:proofErr w:type="spellEnd"/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. Если упражнение совершенно новое или требует целый ряд пошаговых действий, </w:t>
      </w:r>
      <w:proofErr w:type="gramStart"/>
      <w:r w:rsidRPr="00013ACD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 конечно же, уместно, используя интерактивную доску или экран учительского монитора (демонстрируя на все </w:t>
      </w:r>
      <w:proofErr w:type="spellStart"/>
      <w:r w:rsidRPr="00013ACD">
        <w:rPr>
          <w:rFonts w:ascii="Times New Roman" w:eastAsia="Times New Roman" w:hAnsi="Times New Roman" w:cs="Times New Roman"/>
          <w:sz w:val="24"/>
          <w:szCs w:val="24"/>
        </w:rPr>
        <w:t>нетбуки</w:t>
      </w:r>
      <w:proofErr w:type="spellEnd"/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одновременно), объяснить на примере по принципу "делай как я". Учитель сам демонстрирует, как нужно выполнить упражнение, затем сообщает: "Найдите ярлык/документ с названием ... и приступайте к выполнению". Краткую инструкцию или план действий можно записать на доске или распечатать и раздать каждому ученику.</w:t>
      </w:r>
    </w:p>
    <w:p w:rsidR="004529C6" w:rsidRDefault="006035CB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eastAsia="Times New Roman" w:hAnsi="Times New Roman" w:cs="Times New Roman"/>
          <w:sz w:val="24"/>
          <w:szCs w:val="24"/>
        </w:rPr>
        <w:t>Постепенно, шаг за шагом, учитель сочетает овладение новым устройством с учебными предметами. Позже лучше оставлять ученикам "загадки", не проводить инструкцию в совершенстве "разжевывая" каждый шаг. В поиске – великая сила! Но, конечно же, сообщить детям о приготовленной «загадке».</w:t>
      </w:r>
    </w:p>
    <w:p w:rsidR="004529C6" w:rsidRDefault="006035CB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Постепенно учитель развивает навыки самостоятельного поиска. Не нужно забывать об учениках, которые имеют навыки пользователя лучше, чем другие. Девиз "помощь друга" может стать ключевым </w:t>
      </w:r>
      <w:r w:rsidRPr="00013ACD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второго этапа</w:t>
      </w:r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 работы. </w:t>
      </w:r>
    </w:p>
    <w:p w:rsidR="004529C6" w:rsidRDefault="006035CB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Учитель на </w:t>
      </w:r>
      <w:r w:rsidRPr="00013ACD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следующем этапе</w:t>
      </w:r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использованию </w:t>
      </w:r>
      <w:r w:rsidRPr="00013A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творческих упражнений</w:t>
      </w:r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, которые предусматривают создание нового самим учеником, серьезную учебную деятельность. Убеждение, что </w:t>
      </w:r>
      <w:proofErr w:type="spellStart"/>
      <w:r w:rsidRPr="00013ACD">
        <w:rPr>
          <w:rFonts w:ascii="Times New Roman" w:eastAsia="Times New Roman" w:hAnsi="Times New Roman" w:cs="Times New Roman"/>
          <w:sz w:val="24"/>
          <w:szCs w:val="24"/>
        </w:rPr>
        <w:t>нетбук</w:t>
      </w:r>
      <w:proofErr w:type="spellEnd"/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 – инструмент обучения, как тетрадь, карандаш, линейка, – приходит к детям само собой. Важно не затянуть этап игровой, </w:t>
      </w:r>
      <w:r w:rsidRPr="00013ACD">
        <w:rPr>
          <w:rFonts w:ascii="Times New Roman" w:eastAsia="Times New Roman" w:hAnsi="Times New Roman" w:cs="Times New Roman"/>
          <w:i/>
          <w:iCs/>
          <w:sz w:val="24"/>
          <w:szCs w:val="24"/>
        </w:rPr>
        <w:t>потребительский</w:t>
      </w:r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, не забывая о принципе "от </w:t>
      </w:r>
      <w:proofErr w:type="gramStart"/>
      <w:r w:rsidRPr="00013ACD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proofErr w:type="gramEnd"/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 к сложному". </w:t>
      </w:r>
    </w:p>
    <w:p w:rsidR="004529C6" w:rsidRDefault="00120268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 xml:space="preserve">ИКТ содержат огромные потенциальные возможности, но учителю начальных классов, начинающему работать с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нетбуками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, необходима педагогическая компетентность в области владения информационно-образовательными технологиями. </w:t>
      </w:r>
    </w:p>
    <w:p w:rsidR="004529C6" w:rsidRDefault="00120268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 xml:space="preserve">В начале работы столкнулась с первой проблемой - </w:t>
      </w:r>
      <w:r w:rsidR="004529C6">
        <w:rPr>
          <w:rFonts w:ascii="Times New Roman" w:hAnsi="Times New Roman" w:cs="Times New Roman"/>
          <w:sz w:val="24"/>
          <w:szCs w:val="24"/>
        </w:rPr>
        <w:t xml:space="preserve"> есть</w:t>
      </w:r>
      <w:r w:rsidR="00714B04" w:rsidRPr="00013ACD">
        <w:rPr>
          <w:rFonts w:ascii="Times New Roman" w:hAnsi="Times New Roman" w:cs="Times New Roman"/>
          <w:sz w:val="24"/>
          <w:szCs w:val="24"/>
        </w:rPr>
        <w:t xml:space="preserve"> техническая характеристика </w:t>
      </w:r>
      <w:proofErr w:type="spellStart"/>
      <w:r w:rsidR="00714B04" w:rsidRPr="00013ACD">
        <w:rPr>
          <w:rFonts w:ascii="Times New Roman" w:hAnsi="Times New Roman" w:cs="Times New Roman"/>
          <w:sz w:val="24"/>
          <w:szCs w:val="24"/>
        </w:rPr>
        <w:t>нетбука</w:t>
      </w:r>
      <w:proofErr w:type="spellEnd"/>
      <w:r w:rsidR="00714B04" w:rsidRPr="00013ACD">
        <w:rPr>
          <w:rFonts w:ascii="Times New Roman" w:hAnsi="Times New Roman" w:cs="Times New Roman"/>
          <w:sz w:val="24"/>
          <w:szCs w:val="24"/>
        </w:rPr>
        <w:t xml:space="preserve"> и инструкция по его применению, но отсутствуют методические рекомендации к предлагаемым программам.</w:t>
      </w:r>
    </w:p>
    <w:p w:rsidR="004529C6" w:rsidRDefault="00714B04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 xml:space="preserve">При формировании навыка работы с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нетбуком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возникают непредвиденные ситуации: одни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нетбуки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включаются быстрее, другие медленнее, или не сразу включается программа УМК «Начальная школа».</w:t>
      </w:r>
    </w:p>
    <w:p w:rsidR="004529C6" w:rsidRDefault="00714B04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 xml:space="preserve">Иногда раздавала детям 1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на парту, предлагала поработать вдвоём. В таких случаях</w:t>
      </w:r>
      <w:r w:rsidR="00C034B5" w:rsidRPr="00013ACD">
        <w:rPr>
          <w:rFonts w:ascii="Times New Roman" w:hAnsi="Times New Roman" w:cs="Times New Roman"/>
          <w:sz w:val="24"/>
          <w:szCs w:val="24"/>
        </w:rPr>
        <w:t xml:space="preserve"> формируется важное качество – организованность и потребность взаимодействовать в разных условиях, помогать другим или принимать помощь.</w:t>
      </w:r>
    </w:p>
    <w:p w:rsidR="004529C6" w:rsidRDefault="00C034B5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>Другая проблема – дидактический материал в красочной форме, содержательный, важен для отработки навыка, но приходится продумывать, как оказать дифференцированную помощь тем школьникам, которые не справляются с заданиями или выполняют  задания очень медленно, когда большая часть учащихся справилась с работой. В данном случае те дети, что быстрее других справились с заданием, оказывают помощь тем, кто не справляется: предлагают вернуться к началу задания, внимательно прослушать его, объясняют</w:t>
      </w:r>
      <w:r w:rsidR="00A65FF1" w:rsidRPr="00013ACD">
        <w:rPr>
          <w:rFonts w:ascii="Times New Roman" w:hAnsi="Times New Roman" w:cs="Times New Roman"/>
          <w:sz w:val="24"/>
          <w:szCs w:val="24"/>
        </w:rPr>
        <w:t xml:space="preserve"> способ выполнения, осуществляют проверку. Во время взаимодействия оба ученика овладевают навыками контроля и взаимоконтроля.. Некоторым детям, которые быстрее других справляются</w:t>
      </w:r>
      <w:proofErr w:type="gramStart"/>
      <w:r w:rsidR="00A65FF1" w:rsidRPr="00013A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5FF1" w:rsidRPr="00013ACD">
        <w:rPr>
          <w:rFonts w:ascii="Times New Roman" w:hAnsi="Times New Roman" w:cs="Times New Roman"/>
          <w:sz w:val="24"/>
          <w:szCs w:val="24"/>
        </w:rPr>
        <w:t xml:space="preserve"> даю дополнительные задания .А </w:t>
      </w:r>
      <w:r w:rsidR="00A65FF1" w:rsidRPr="00013ACD">
        <w:rPr>
          <w:rFonts w:ascii="Times New Roman" w:hAnsi="Times New Roman" w:cs="Times New Roman"/>
          <w:sz w:val="24"/>
          <w:szCs w:val="24"/>
        </w:rPr>
        <w:lastRenderedPageBreak/>
        <w:t>у учителя есть возможность поработать индивидуально с теми учащимися, которые в этом нуждаются. Такая дифферен</w:t>
      </w:r>
      <w:r w:rsidR="004529C6">
        <w:rPr>
          <w:rFonts w:ascii="Times New Roman" w:hAnsi="Times New Roman" w:cs="Times New Roman"/>
          <w:sz w:val="24"/>
          <w:szCs w:val="24"/>
        </w:rPr>
        <w:t xml:space="preserve">цированная работа с </w:t>
      </w:r>
      <w:proofErr w:type="spellStart"/>
      <w:r w:rsidR="004529C6">
        <w:rPr>
          <w:rFonts w:ascii="Times New Roman" w:hAnsi="Times New Roman" w:cs="Times New Roman"/>
          <w:sz w:val="24"/>
          <w:szCs w:val="24"/>
        </w:rPr>
        <w:t>нетбуками</w:t>
      </w:r>
      <w:proofErr w:type="spellEnd"/>
      <w:r w:rsidR="004529C6">
        <w:rPr>
          <w:rFonts w:ascii="Times New Roman" w:hAnsi="Times New Roman" w:cs="Times New Roman"/>
          <w:sz w:val="24"/>
          <w:szCs w:val="24"/>
        </w:rPr>
        <w:t xml:space="preserve"> </w:t>
      </w:r>
      <w:r w:rsidR="00A65FF1" w:rsidRPr="00013ACD">
        <w:rPr>
          <w:rFonts w:ascii="Times New Roman" w:hAnsi="Times New Roman" w:cs="Times New Roman"/>
          <w:sz w:val="24"/>
          <w:szCs w:val="24"/>
        </w:rPr>
        <w:t>помогает учителю создать комфортную атмосферу для каждого ученика.</w:t>
      </w:r>
      <w:r w:rsidR="00FE40E3" w:rsidRPr="00013ACD">
        <w:rPr>
          <w:rFonts w:ascii="Times New Roman" w:hAnsi="Times New Roman" w:cs="Times New Roman"/>
          <w:sz w:val="24"/>
          <w:szCs w:val="24"/>
        </w:rPr>
        <w:t xml:space="preserve"> В классе складывается  доброжелательное отношение друг к другу, т.к. оказывается помощь при затруднениях, ребёнок чувствует поддержку товарищей и учителя, не испытывает тревоги, не бросает выполнение задания, развиваются усидчивость и настойчивость.</w:t>
      </w:r>
    </w:p>
    <w:p w:rsidR="004529C6" w:rsidRDefault="00FE40E3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 xml:space="preserve">Ещё один хороший положительный момент программы «1 ученик:1компьютер», который особенно хорош при реализации в начальной школе, заключается в реальной возможности освоить работу с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нетбуком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>. Учителя могут проследить выполнение задания каждым ребёнком, скорректировать отставания, поддержать интерес хорошо успевающего ученика. Именно здесь мы видим реальный личностно-ориентированный подход в обучении.</w:t>
      </w:r>
    </w:p>
    <w:p w:rsidR="004529C6" w:rsidRDefault="002C2C0C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существенно повышает интерес ученика к обучению. Как и все новое, он очень привлекателен, а эмоциональная сторона – немаловажная составляющая успешной учебы. И еще: столь раннее начало работы с ноутбуком позволяет начать формировать информационную компетентность ученика, готовя его к жизни в будущем информационном обществе. Посмотрев, как управляются с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нетбуками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первоклассники, мы можем с уверенностью сказать, что они готовы работать с ними физиологически и по своему уровню развития.</w:t>
      </w:r>
    </w:p>
    <w:p w:rsidR="004529C6" w:rsidRDefault="002C2C0C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Очень интересным оказался тот факт, что дети при проведении самостоятельных работ на </w:t>
      </w:r>
      <w:proofErr w:type="spellStart"/>
      <w:r w:rsidRPr="00013ACD">
        <w:rPr>
          <w:rFonts w:ascii="Times New Roman" w:eastAsia="Times New Roman" w:hAnsi="Times New Roman" w:cs="Times New Roman"/>
          <w:sz w:val="24"/>
          <w:szCs w:val="24"/>
        </w:rPr>
        <w:t>нетбуках</w:t>
      </w:r>
      <w:proofErr w:type="spellEnd"/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 не боятся допустить ошибку. А обычно они стараются скрыть свои результаты, замыкаются. Но на компьютере им не страшно их демонстрировать, они спокойнее воспринимают работу над ошибками. И рабочий потенциал намного выше, чем при проведении </w:t>
      </w:r>
      <w:r w:rsidR="006035CB" w:rsidRPr="00013ACD">
        <w:rPr>
          <w:rFonts w:ascii="Times New Roman" w:eastAsia="Times New Roman" w:hAnsi="Times New Roman" w:cs="Times New Roman"/>
          <w:sz w:val="24"/>
          <w:szCs w:val="24"/>
        </w:rPr>
        <w:t xml:space="preserve"> занятий в традиционной форме.</w:t>
      </w:r>
    </w:p>
    <w:p w:rsidR="004529C6" w:rsidRDefault="006035CB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Учитель обратит внимание на каждый </w:t>
      </w:r>
      <w:r w:rsidRPr="00013ACD">
        <w:rPr>
          <w:rFonts w:ascii="Times New Roman" w:eastAsia="Times New Roman" w:hAnsi="Times New Roman" w:cs="Times New Roman"/>
          <w:b/>
          <w:bCs/>
          <w:sz w:val="24"/>
          <w:szCs w:val="24"/>
        </w:rPr>
        <w:t>«шедевр»</w:t>
      </w:r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 - первый рисунок, созданный учеником, первое предложение/слово, отредактированный текст. Какие замечательные картины нарисовали дети на уроке </w:t>
      </w:r>
      <w:r w:rsidR="00D43955" w:rsidRPr="00013ACD">
        <w:rPr>
          <w:rFonts w:ascii="Times New Roman" w:eastAsia="Times New Roman" w:hAnsi="Times New Roman" w:cs="Times New Roman"/>
          <w:sz w:val="24"/>
          <w:szCs w:val="24"/>
        </w:rPr>
        <w:t>литературного чтения к стихотворению Сергея Есенина «Белая берёза». Какие сказочные замки построили, используя программу «Фантазёры»</w:t>
      </w:r>
      <w:r w:rsidR="00F37C87" w:rsidRPr="00013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9C6" w:rsidRDefault="00C5364C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035CB"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учениками </w:t>
      </w:r>
      <w:r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провела несколько занятий  «Работа с текстом</w:t>
      </w:r>
      <w:r w:rsidR="00F37C87"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короткое время ребята научились печатать текст, находить и применять различный цвет и шрифт, пропечатывать заглавные буквы. Работая в паре, дети написали друг другу письменные </w:t>
      </w:r>
      <w:r w:rsidR="00D43955"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>пожелания</w:t>
      </w:r>
      <w:r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37C87"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29C6" w:rsidRDefault="00F37C87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уроках русского языка при изучении частей речи, дети с удовольствием работали в программе УМК «Начальная школа». Если что-то не получалось, дети помогали друг другу. Даже правило, которое дети не очень любят читать в учебнике, читали с удовольствием.</w:t>
      </w:r>
    </w:p>
    <w:p w:rsidR="004529C6" w:rsidRDefault="00F37C87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Практика показывает, что даже </w:t>
      </w:r>
      <w:proofErr w:type="spellStart"/>
      <w:r w:rsidRPr="00013ACD">
        <w:rPr>
          <w:rFonts w:ascii="Times New Roman" w:eastAsia="Times New Roman" w:hAnsi="Times New Roman" w:cs="Times New Roman"/>
          <w:bCs/>
          <w:sz w:val="24"/>
          <w:szCs w:val="24"/>
        </w:rPr>
        <w:t>мультимедийная</w:t>
      </w:r>
      <w:proofErr w:type="spellEnd"/>
      <w:r w:rsidRPr="00013AC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визуализация</w:t>
      </w:r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 урока, экономит время, способствует быстрому и глубокому формированию образовательных умений и навыков. Иллюстрирование задач на математике, многообразие задач, в том числе и игровых, даже просмотр фрагмента мультфильма, по которому учитель составил задачу ученикам, делает урок увлекательным событием. Использование многочисленных тренажёров для отработки, запоминания, ускоряет темп урока математики, позволяет решить в три раза больше</w:t>
      </w:r>
      <w:r w:rsidR="00B62E90" w:rsidRPr="00013A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29C6" w:rsidRDefault="00B62E90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В ходе любого урока учитель, направляя школьников к ресурсам Интернета, может организовать исследовательскую деятельность учащихся, ориентировать их на </w:t>
      </w:r>
      <w:r w:rsidRPr="00013A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углублённый поиск информации, оценку надёжности различных информационных источников, конспектирование изучаемых материалов и обсуждение их с одноклассниками, создание </w:t>
      </w:r>
      <w:proofErr w:type="spellStart"/>
      <w:r w:rsidRPr="00013ACD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 презентаций. Все эти возможности позволяют увлечь школьников процессом обучения и создать для них прочную мотивацию.</w:t>
      </w:r>
    </w:p>
    <w:p w:rsidR="004529C6" w:rsidRDefault="00B62E90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3ACD">
        <w:rPr>
          <w:rFonts w:ascii="Times New Roman" w:eastAsia="Times New Roman" w:hAnsi="Times New Roman" w:cs="Times New Roman"/>
          <w:sz w:val="24"/>
          <w:szCs w:val="24"/>
        </w:rPr>
        <w:t>Нетбук</w:t>
      </w:r>
      <w:proofErr w:type="spellEnd"/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 отлично подходит для применения его в учебном процессе, благодаря своему небольшому размеру и весу. При этом </w:t>
      </w:r>
      <w:proofErr w:type="spellStart"/>
      <w:r w:rsidRPr="00013ACD">
        <w:rPr>
          <w:rFonts w:ascii="Times New Roman" w:eastAsia="Times New Roman" w:hAnsi="Times New Roman" w:cs="Times New Roman"/>
          <w:sz w:val="24"/>
          <w:szCs w:val="24"/>
        </w:rPr>
        <w:t>нетбук</w:t>
      </w:r>
      <w:proofErr w:type="spellEnd"/>
      <w:r w:rsidRPr="00013ACD">
        <w:rPr>
          <w:rFonts w:ascii="Times New Roman" w:eastAsia="Times New Roman" w:hAnsi="Times New Roman" w:cs="Times New Roman"/>
          <w:sz w:val="24"/>
          <w:szCs w:val="24"/>
        </w:rPr>
        <w:t xml:space="preserve"> обладает достаточными характеристиками, чтобы без проблем работать с образовательным </w:t>
      </w:r>
      <w:proofErr w:type="spellStart"/>
      <w:r w:rsidRPr="00013ACD">
        <w:rPr>
          <w:rFonts w:ascii="Times New Roman" w:eastAsia="Times New Roman" w:hAnsi="Times New Roman" w:cs="Times New Roman"/>
          <w:sz w:val="24"/>
          <w:szCs w:val="24"/>
        </w:rPr>
        <w:t>контентом</w:t>
      </w:r>
      <w:proofErr w:type="spellEnd"/>
      <w:r w:rsidRPr="00013ACD">
        <w:rPr>
          <w:rFonts w:ascii="Times New Roman" w:eastAsia="Times New Roman" w:hAnsi="Times New Roman" w:cs="Times New Roman"/>
          <w:sz w:val="24"/>
          <w:szCs w:val="24"/>
        </w:rPr>
        <w:t>, офи</w:t>
      </w:r>
      <w:r w:rsidR="004529C6">
        <w:rPr>
          <w:rFonts w:ascii="Times New Roman" w:eastAsia="Times New Roman" w:hAnsi="Times New Roman" w:cs="Times New Roman"/>
          <w:sz w:val="24"/>
          <w:szCs w:val="24"/>
        </w:rPr>
        <w:t>сными приложениями и Интернетом.</w:t>
      </w:r>
    </w:p>
    <w:p w:rsidR="00B62E90" w:rsidRPr="00EE55CD" w:rsidRDefault="003D211D" w:rsidP="004529C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ACD">
        <w:rPr>
          <w:rFonts w:ascii="Times New Roman" w:hAnsi="Times New Roman" w:cs="Times New Roman"/>
          <w:sz w:val="24"/>
          <w:szCs w:val="24"/>
        </w:rPr>
        <w:t xml:space="preserve">А вот понимание, что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 xml:space="preserve"> – это не обычный компьютер, не ноутбук, он не обладает большими ресурсами памяти - приходит учителям постепенно, например, когда у них возникает желание устанавливать на них замечательные  диски, которые выпущены к учебникам. Поэтому, конечно, хотелось бы, чтобы были  созданы и выпущены диски для использования на </w:t>
      </w:r>
      <w:proofErr w:type="spellStart"/>
      <w:r w:rsidRPr="00013ACD">
        <w:rPr>
          <w:rFonts w:ascii="Times New Roman" w:hAnsi="Times New Roman" w:cs="Times New Roman"/>
          <w:sz w:val="24"/>
          <w:szCs w:val="24"/>
        </w:rPr>
        <w:t>нетбуке</w:t>
      </w:r>
      <w:proofErr w:type="spellEnd"/>
      <w:r w:rsidRPr="00013ACD">
        <w:rPr>
          <w:rFonts w:ascii="Times New Roman" w:hAnsi="Times New Roman" w:cs="Times New Roman"/>
          <w:sz w:val="24"/>
          <w:szCs w:val="24"/>
        </w:rPr>
        <w:t>., чтобы была методическая литература</w:t>
      </w:r>
      <w:r w:rsidR="00013ACD" w:rsidRPr="00013ACD">
        <w:rPr>
          <w:rFonts w:ascii="Times New Roman" w:hAnsi="Times New Roman" w:cs="Times New Roman"/>
          <w:sz w:val="24"/>
          <w:szCs w:val="24"/>
        </w:rPr>
        <w:t xml:space="preserve"> по использованию программ, чтобы  проводилось серьёзное обучение учителей работе на </w:t>
      </w:r>
      <w:proofErr w:type="spellStart"/>
      <w:r w:rsidR="00013ACD" w:rsidRPr="00013ACD">
        <w:rPr>
          <w:rFonts w:ascii="Times New Roman" w:hAnsi="Times New Roman" w:cs="Times New Roman"/>
          <w:sz w:val="24"/>
          <w:szCs w:val="24"/>
        </w:rPr>
        <w:t>нетбуках</w:t>
      </w:r>
      <w:proofErr w:type="spellEnd"/>
      <w:r w:rsidR="00013ACD" w:rsidRPr="00013ACD">
        <w:rPr>
          <w:rFonts w:ascii="Times New Roman" w:hAnsi="Times New Roman" w:cs="Times New Roman"/>
          <w:sz w:val="24"/>
          <w:szCs w:val="24"/>
        </w:rPr>
        <w:t>.</w:t>
      </w:r>
    </w:p>
    <w:p w:rsidR="00B62E90" w:rsidRPr="00013ACD" w:rsidRDefault="00EE55CD" w:rsidP="004529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2638425" cy="1979302"/>
            <wp:effectExtent l="19050" t="0" r="9525" b="0"/>
            <wp:docPr id="5" name="Рисунок 1" descr="C:\Documents and Settings\Валентина Ивановна\Мои документы\ШКОЛА\2 КЛАСС\2кл фото\в классе. Нетбуки\PIC_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лентина Ивановна\Мои документы\ШКОЛА\2 КЛАСС\2кл фото\в классе. Нетбуки\PIC_0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8406" cy="1979288"/>
            <wp:effectExtent l="19050" t="0" r="0" b="0"/>
            <wp:docPr id="7" name="Рисунок 2" descr="C:\Documents and Settings\Валентина Ивановна\Мои документы\ШКОЛА\2 КЛАСС\2кл фото\в классе. Нетбуки\PIC_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алентина Ивановна\Мои документы\ШКОЛА\2 КЛАСС\2кл фото\в классе. Нетбуки\PIC_0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06" cy="197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E90" w:rsidRPr="00013ACD" w:rsidRDefault="00EE55CD" w:rsidP="004529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на групповом занятии.                            Рисуем иллюстрацию к произведению.</w:t>
      </w:r>
    </w:p>
    <w:p w:rsidR="00C5364C" w:rsidRPr="00013ACD" w:rsidRDefault="00EE55CD" w:rsidP="004529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2539381" cy="1905000"/>
            <wp:effectExtent l="19050" t="0" r="0" b="0"/>
            <wp:docPr id="8" name="Рисунок 3" descr="C:\Documents and Settings\Валентина Ивановна\Мои документы\ШКОЛА\2 КЛАСС\2кл фото\в классе. Нетбуки\PIC_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алентина Ивановна\Мои документы\ШКОЛА\2 КЛАСС\2кл фото\в классе. Нетбуки\PIC_0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62" cy="190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2543175" cy="1907847"/>
            <wp:effectExtent l="19050" t="0" r="9525" b="0"/>
            <wp:docPr id="9" name="Рисунок 4" descr="C:\Documents and Settings\Валентина Ивановна\Мои документы\ШКОЛА\2 КЛАСС\2кл фото\в классе. Нетбуки\PIC_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алентина Ивановна\Мои документы\ШКОЛА\2 КЛАСС\2кл фото\в классе. Нетбуки\PIC_01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4B" w:rsidRPr="003C1C9C" w:rsidRDefault="00EE55CD" w:rsidP="004529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 Маслова, ученица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Лиза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конструирует дворец.</w:t>
      </w:r>
    </w:p>
    <w:sectPr w:rsidR="001F1A4B" w:rsidRPr="003C1C9C" w:rsidSect="002A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EF1"/>
    <w:multiLevelType w:val="hybridMultilevel"/>
    <w:tmpl w:val="841E1890"/>
    <w:lvl w:ilvl="0" w:tplc="078279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A42AF"/>
    <w:multiLevelType w:val="multilevel"/>
    <w:tmpl w:val="E7AC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71B88"/>
    <w:multiLevelType w:val="singleLevel"/>
    <w:tmpl w:val="C4BA925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abstractNum w:abstractNumId="3">
    <w:nsid w:val="789E07D4"/>
    <w:multiLevelType w:val="hybridMultilevel"/>
    <w:tmpl w:val="F610594C"/>
    <w:lvl w:ilvl="0" w:tplc="6CEAB2F6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A4B"/>
    <w:rsid w:val="00013ACD"/>
    <w:rsid w:val="00044FEC"/>
    <w:rsid w:val="00120268"/>
    <w:rsid w:val="00184CC7"/>
    <w:rsid w:val="001B79D6"/>
    <w:rsid w:val="001F1A4B"/>
    <w:rsid w:val="0025533C"/>
    <w:rsid w:val="002A17AD"/>
    <w:rsid w:val="002C2C0C"/>
    <w:rsid w:val="0035033B"/>
    <w:rsid w:val="00351494"/>
    <w:rsid w:val="003C1C9C"/>
    <w:rsid w:val="003D211D"/>
    <w:rsid w:val="004503D2"/>
    <w:rsid w:val="004529C6"/>
    <w:rsid w:val="004B3B2D"/>
    <w:rsid w:val="005051C3"/>
    <w:rsid w:val="0052162E"/>
    <w:rsid w:val="005D33FC"/>
    <w:rsid w:val="006035CB"/>
    <w:rsid w:val="00654274"/>
    <w:rsid w:val="006A7339"/>
    <w:rsid w:val="006D60BD"/>
    <w:rsid w:val="00714B04"/>
    <w:rsid w:val="007332F7"/>
    <w:rsid w:val="007E14FC"/>
    <w:rsid w:val="009047C1"/>
    <w:rsid w:val="00904DA6"/>
    <w:rsid w:val="009B1726"/>
    <w:rsid w:val="00A65FF1"/>
    <w:rsid w:val="00AD19DE"/>
    <w:rsid w:val="00AD481D"/>
    <w:rsid w:val="00AF0FF2"/>
    <w:rsid w:val="00B62E90"/>
    <w:rsid w:val="00C034B5"/>
    <w:rsid w:val="00C5364C"/>
    <w:rsid w:val="00D43955"/>
    <w:rsid w:val="00D71977"/>
    <w:rsid w:val="00E863E8"/>
    <w:rsid w:val="00EE55CD"/>
    <w:rsid w:val="00F37C87"/>
    <w:rsid w:val="00FE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1A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533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6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Valentina-rudik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Скрипунова</cp:lastModifiedBy>
  <cp:revision>14</cp:revision>
  <dcterms:created xsi:type="dcterms:W3CDTF">2013-02-25T05:26:00Z</dcterms:created>
  <dcterms:modified xsi:type="dcterms:W3CDTF">2013-03-02T02:41:00Z</dcterms:modified>
</cp:coreProperties>
</file>